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BB07C" w14:textId="6B6618FC" w:rsidR="00FB5A83" w:rsidRDefault="00FB5A83" w:rsidP="009702BF">
      <w:pPr>
        <w:shd w:val="clear" w:color="auto" w:fill="FFFFFF"/>
        <w:spacing w:after="0" w:line="240" w:lineRule="auto"/>
        <w:jc w:val="center"/>
        <w:rPr>
          <w:b/>
          <w:bCs/>
          <w:color w:val="000000"/>
          <w:sz w:val="32"/>
          <w:szCs w:val="32"/>
        </w:rPr>
      </w:pPr>
      <w:r w:rsidRPr="00BF060B">
        <w:rPr>
          <w:b/>
          <w:bCs/>
          <w:color w:val="000000"/>
          <w:sz w:val="32"/>
          <w:szCs w:val="32"/>
        </w:rPr>
        <w:t>AFFORDABLE ASSISTED LIVING COALITION LAUNCHES</w:t>
      </w:r>
    </w:p>
    <w:p w14:paraId="727E3A51" w14:textId="4984D588" w:rsidR="00FB5A83" w:rsidRDefault="00FB5A83" w:rsidP="00FB5A83">
      <w:pPr>
        <w:shd w:val="clear" w:color="auto" w:fill="FFFFFF"/>
        <w:spacing w:after="0" w:line="240" w:lineRule="auto"/>
        <w:jc w:val="center"/>
        <w:rPr>
          <w:b/>
          <w:bCs/>
          <w:color w:val="000000"/>
          <w:sz w:val="44"/>
          <w:szCs w:val="44"/>
        </w:rPr>
      </w:pPr>
      <w:r>
        <w:rPr>
          <w:b/>
          <w:bCs/>
          <w:color w:val="000000"/>
          <w:sz w:val="32"/>
          <w:szCs w:val="32"/>
        </w:rPr>
        <w:t>“</w:t>
      </w:r>
      <w:r w:rsidRPr="00BF060B">
        <w:rPr>
          <w:b/>
          <w:bCs/>
          <w:color w:val="000000"/>
          <w:sz w:val="32"/>
          <w:szCs w:val="32"/>
        </w:rPr>
        <w:t>LET’S GET VACCINATED</w:t>
      </w:r>
      <w:r>
        <w:rPr>
          <w:b/>
          <w:bCs/>
          <w:color w:val="000000"/>
          <w:sz w:val="32"/>
          <w:szCs w:val="32"/>
        </w:rPr>
        <w:t>”</w:t>
      </w:r>
      <w:r w:rsidRPr="00BF060B">
        <w:rPr>
          <w:b/>
          <w:bCs/>
          <w:color w:val="000000"/>
          <w:sz w:val="32"/>
          <w:szCs w:val="32"/>
        </w:rPr>
        <w:t xml:space="preserve"> CAMPAIGN</w:t>
      </w:r>
    </w:p>
    <w:p w14:paraId="6F903B3F" w14:textId="77777777" w:rsidR="00FB5A83" w:rsidRPr="00BF060B" w:rsidRDefault="00FB5A83" w:rsidP="00FB5A83">
      <w:pPr>
        <w:shd w:val="clear" w:color="auto" w:fill="FFFFFF"/>
        <w:spacing w:after="0" w:line="240" w:lineRule="auto"/>
        <w:jc w:val="center"/>
        <w:rPr>
          <w:b/>
          <w:bCs/>
          <w:color w:val="000000"/>
          <w:sz w:val="20"/>
          <w:szCs w:val="20"/>
        </w:rPr>
      </w:pPr>
    </w:p>
    <w:p w14:paraId="0B3DE08B" w14:textId="3C8C3F53" w:rsidR="00FB5A83" w:rsidRPr="00BF060B" w:rsidRDefault="00FB5A83" w:rsidP="00FB5A83">
      <w:pPr>
        <w:shd w:val="clear" w:color="auto" w:fill="FFFFFF"/>
        <w:spacing w:after="0" w:line="240" w:lineRule="auto"/>
        <w:jc w:val="center"/>
        <w:rPr>
          <w:rFonts w:eastAsiaTheme="minorEastAsia"/>
          <w:b/>
          <w:bCs/>
          <w:i/>
          <w:iCs/>
          <w:color w:val="000000"/>
          <w:sz w:val="28"/>
          <w:szCs w:val="28"/>
        </w:rPr>
      </w:pPr>
      <w:r w:rsidRPr="00BF060B">
        <w:rPr>
          <w:b/>
          <w:bCs/>
          <w:i/>
          <w:iCs/>
          <w:color w:val="000000"/>
          <w:sz w:val="28"/>
          <w:szCs w:val="28"/>
        </w:rPr>
        <w:t>Campaign Encourages Supportive Living Staff to Vaccinate</w:t>
      </w:r>
    </w:p>
    <w:p w14:paraId="5FDBE353" w14:textId="77777777" w:rsidR="00FB5A83" w:rsidRDefault="00FB5A83" w:rsidP="00FB5A83">
      <w:pPr>
        <w:shd w:val="clear" w:color="auto" w:fill="FFFFFF"/>
        <w:spacing w:after="0" w:line="240" w:lineRule="auto"/>
        <w:rPr>
          <w:color w:val="000000"/>
        </w:rPr>
      </w:pPr>
    </w:p>
    <w:p w14:paraId="11ACD526" w14:textId="2FAF382F" w:rsidR="00FB5A83" w:rsidRPr="00560DCD" w:rsidRDefault="00FB5A83" w:rsidP="00560DCD">
      <w:pPr>
        <w:shd w:val="clear" w:color="auto" w:fill="FFFFFF"/>
        <w:spacing w:after="0" w:line="240" w:lineRule="auto"/>
        <w:jc w:val="both"/>
        <w:rPr>
          <w:rFonts w:ascii="Calibri" w:hAnsi="Calibri" w:cs="Calibri"/>
          <w:color w:val="000000"/>
        </w:rPr>
      </w:pPr>
      <w:r w:rsidRPr="00560DCD">
        <w:rPr>
          <w:rFonts w:ascii="Calibri" w:hAnsi="Calibri" w:cs="Calibri"/>
          <w:b/>
          <w:bCs/>
          <w:color w:val="000000"/>
        </w:rPr>
        <w:t>For Immediate Release</w:t>
      </w:r>
      <w:r w:rsidRPr="00560DCD">
        <w:rPr>
          <w:rFonts w:ascii="Calibri" w:hAnsi="Calibri" w:cs="Calibri"/>
          <w:b/>
          <w:bCs/>
          <w:color w:val="000000"/>
        </w:rPr>
        <w:tab/>
      </w:r>
      <w:r w:rsidRPr="00560DCD">
        <w:rPr>
          <w:rFonts w:ascii="Calibri" w:hAnsi="Calibri" w:cs="Calibri"/>
          <w:b/>
          <w:bCs/>
          <w:color w:val="000000"/>
        </w:rPr>
        <w:tab/>
      </w:r>
      <w:r w:rsidRPr="00560DCD">
        <w:rPr>
          <w:rFonts w:ascii="Calibri" w:hAnsi="Calibri" w:cs="Calibri"/>
          <w:b/>
          <w:bCs/>
          <w:color w:val="000000"/>
        </w:rPr>
        <w:tab/>
      </w:r>
      <w:r w:rsidRPr="00560DCD">
        <w:rPr>
          <w:rFonts w:ascii="Calibri" w:hAnsi="Calibri" w:cs="Calibri"/>
          <w:b/>
          <w:bCs/>
          <w:color w:val="000000"/>
        </w:rPr>
        <w:tab/>
      </w:r>
      <w:r w:rsidRPr="00560DCD">
        <w:rPr>
          <w:rFonts w:ascii="Calibri" w:hAnsi="Calibri" w:cs="Calibri"/>
          <w:b/>
          <w:bCs/>
          <w:color w:val="000000"/>
        </w:rPr>
        <w:tab/>
      </w:r>
      <w:r w:rsidRPr="00560DCD">
        <w:rPr>
          <w:rFonts w:ascii="Calibri" w:hAnsi="Calibri" w:cs="Calibri"/>
          <w:b/>
          <w:bCs/>
          <w:color w:val="000000"/>
        </w:rPr>
        <w:tab/>
      </w:r>
      <w:r w:rsidRPr="00560DCD">
        <w:rPr>
          <w:rFonts w:ascii="Calibri" w:hAnsi="Calibri" w:cs="Calibri"/>
          <w:b/>
          <w:bCs/>
          <w:color w:val="000000"/>
        </w:rPr>
        <w:tab/>
        <w:t xml:space="preserve">Contact: </w:t>
      </w:r>
      <w:r w:rsidRPr="00560DCD">
        <w:rPr>
          <w:rFonts w:ascii="Calibri" w:hAnsi="Calibri" w:cs="Calibri"/>
          <w:b/>
          <w:bCs/>
          <w:color w:val="000000"/>
        </w:rPr>
        <w:tab/>
        <w:t xml:space="preserve">    </w:t>
      </w:r>
      <w:r w:rsidRPr="00560DCD">
        <w:rPr>
          <w:rFonts w:ascii="Calibri" w:hAnsi="Calibri" w:cs="Calibri"/>
          <w:color w:val="000000"/>
        </w:rPr>
        <w:t>Bill Bradley</w:t>
      </w:r>
    </w:p>
    <w:p w14:paraId="2E79DF28" w14:textId="77777777" w:rsidR="00FB5A83" w:rsidRPr="00560DCD" w:rsidRDefault="00FB5A83" w:rsidP="00560DCD">
      <w:pPr>
        <w:shd w:val="clear" w:color="auto" w:fill="FFFFFF"/>
        <w:spacing w:after="0" w:line="240" w:lineRule="auto"/>
        <w:jc w:val="both"/>
        <w:rPr>
          <w:rFonts w:ascii="Calibri" w:hAnsi="Calibri" w:cs="Calibri"/>
          <w:color w:val="000000"/>
        </w:rPr>
      </w:pPr>
      <w:r w:rsidRPr="00560DCD">
        <w:rPr>
          <w:rFonts w:ascii="Calibri" w:hAnsi="Calibri" w:cs="Calibri"/>
          <w:color w:val="000000"/>
        </w:rPr>
        <w:t>February 1, 2021</w:t>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t xml:space="preserve">    916-213-5230</w:t>
      </w:r>
    </w:p>
    <w:p w14:paraId="1472DEE5" w14:textId="77777777" w:rsidR="00FB5A83" w:rsidRPr="00560DCD" w:rsidRDefault="00FB5A83" w:rsidP="00560DCD">
      <w:pPr>
        <w:shd w:val="clear" w:color="auto" w:fill="FFFFFF"/>
        <w:spacing w:after="0" w:line="240" w:lineRule="auto"/>
        <w:jc w:val="both"/>
        <w:rPr>
          <w:rFonts w:ascii="Calibri" w:hAnsi="Calibri" w:cs="Calibri"/>
          <w:color w:val="000000"/>
        </w:rPr>
      </w:pP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r>
      <w:r w:rsidRPr="00560DCD">
        <w:rPr>
          <w:rFonts w:ascii="Calibri" w:hAnsi="Calibri" w:cs="Calibri"/>
          <w:color w:val="000000"/>
        </w:rPr>
        <w:tab/>
        <w:t xml:space="preserve">    bill@me-comm.com</w:t>
      </w:r>
    </w:p>
    <w:p w14:paraId="15DDB71C" w14:textId="77777777" w:rsidR="00FB5A83" w:rsidRPr="00560DCD" w:rsidRDefault="00FB5A83" w:rsidP="00560DCD">
      <w:pPr>
        <w:shd w:val="clear" w:color="auto" w:fill="FFFFFF"/>
        <w:spacing w:after="0" w:line="240" w:lineRule="auto"/>
        <w:jc w:val="both"/>
        <w:rPr>
          <w:rFonts w:ascii="Calibri" w:hAnsi="Calibri" w:cs="Calibri"/>
          <w:color w:val="000000"/>
        </w:rPr>
      </w:pPr>
    </w:p>
    <w:p w14:paraId="4055DC04" w14:textId="27AB7802" w:rsidR="003F33AE" w:rsidRPr="00560DCD" w:rsidRDefault="00FB5A83"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b/>
          <w:bCs/>
          <w:color w:val="000000"/>
          <w:sz w:val="22"/>
          <w:szCs w:val="22"/>
        </w:rPr>
        <w:t>SPRINGFIELD, Ill</w:t>
      </w:r>
      <w:r w:rsidRPr="00560DCD">
        <w:rPr>
          <w:rFonts w:ascii="Calibri" w:hAnsi="Calibri" w:cs="Calibri"/>
          <w:color w:val="000000"/>
          <w:sz w:val="22"/>
          <w:szCs w:val="22"/>
        </w:rPr>
        <w:t>. –</w:t>
      </w:r>
      <w:r w:rsidR="00560DCD" w:rsidRPr="00560DCD">
        <w:rPr>
          <w:rStyle w:val="Strong"/>
          <w:rFonts w:ascii="Calibri" w:hAnsi="Calibri" w:cs="Calibri"/>
          <w:color w:val="0E101A"/>
          <w:sz w:val="22"/>
          <w:szCs w:val="22"/>
        </w:rPr>
        <w:t xml:space="preserve"> </w:t>
      </w:r>
      <w:r w:rsidR="003F33AE" w:rsidRPr="00560DCD">
        <w:rPr>
          <w:rFonts w:ascii="Calibri" w:hAnsi="Calibri" w:cs="Calibri"/>
          <w:color w:val="0E101A"/>
          <w:sz w:val="22"/>
          <w:szCs w:val="22"/>
        </w:rPr>
        <w:t>The Affordable Assisted Living Coalition (AALC) today launched its “Let’s Get Vaccinated - Together We Can Do It” campaign to urge Illinois’ Supportive Living staff members to get vaccinated for COVID-19. Supportive Living residents are seniors and people with underlying health conditions, which make them some of the most at-risk populations in the state. Ensuring that those who work with these populations are vaccinated is a step in the right direction in keeping them safe and healthy.</w:t>
      </w:r>
    </w:p>
    <w:p w14:paraId="38E651E1" w14:textId="77777777"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p>
    <w:p w14:paraId="76E00910" w14:textId="5EF48B16"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color w:val="0E101A"/>
          <w:sz w:val="22"/>
          <w:szCs w:val="22"/>
        </w:rPr>
        <w:t xml:space="preserve">“Illinois has more than 150 Supportive Living Communities serving seniors and persons with disabilities, so it’s important that staff members get vaccinated as quickly as possible to ensure that all of our residents have peace of mind knowing they are being taken care of in the safest environment possible," said AALC Executive Director Karin Zosel. “Our goal with the Let’s Get Vaccinated campaign is to get one hundred percent of Supportive Living employees across the state vaccinated so we can </w:t>
      </w:r>
      <w:r w:rsidR="007D7744" w:rsidRPr="00277FC6">
        <w:rPr>
          <w:rFonts w:ascii="Calibri" w:hAnsi="Calibri" w:cs="Calibri"/>
          <w:color w:val="0E101A"/>
          <w:sz w:val="22"/>
          <w:szCs w:val="22"/>
        </w:rPr>
        <w:t>move forward</w:t>
      </w:r>
      <w:r w:rsidRPr="00277FC6">
        <w:rPr>
          <w:rFonts w:ascii="Calibri" w:hAnsi="Calibri" w:cs="Calibri"/>
          <w:color w:val="0E101A"/>
          <w:sz w:val="22"/>
          <w:szCs w:val="22"/>
        </w:rPr>
        <w:t>.”</w:t>
      </w:r>
    </w:p>
    <w:p w14:paraId="0BC8B356" w14:textId="77777777"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p>
    <w:p w14:paraId="2D949BEC" w14:textId="77777777"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color w:val="0E101A"/>
          <w:sz w:val="22"/>
          <w:szCs w:val="22"/>
        </w:rPr>
        <w:t>The Let’s Get Vaccinated campaign is designed to be informative, fun and competitive. To educate individuals, AALC has teamed up with Medication Management Partners to host several webinars over the coming months addressing how to overcome staff hesitancy toward vaccinations, provide helpful resources, and answer any questions and concerns from members regarding the COVID-19 vaccine.</w:t>
      </w:r>
    </w:p>
    <w:p w14:paraId="392E709F" w14:textId="603D4685"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p>
    <w:p w14:paraId="45A34CF7" w14:textId="52D40778" w:rsidR="003F33AE" w:rsidRPr="00560DCD" w:rsidRDefault="00560DCD" w:rsidP="00560DCD">
      <w:pPr>
        <w:pStyle w:val="NormalWeb"/>
        <w:spacing w:before="0" w:beforeAutospacing="0" w:after="0" w:afterAutospacing="0"/>
        <w:jc w:val="both"/>
        <w:rPr>
          <w:rFonts w:ascii="Calibri" w:hAnsi="Calibri" w:cs="Calibri"/>
          <w:color w:val="0E101A"/>
          <w:sz w:val="22"/>
          <w:szCs w:val="22"/>
        </w:rPr>
      </w:pPr>
      <w:r w:rsidRPr="00B839DD">
        <w:rPr>
          <w:noProof/>
        </w:rPr>
        <w:drawing>
          <wp:anchor distT="0" distB="0" distL="114300" distR="114300" simplePos="0" relativeHeight="251659264" behindDoc="1" locked="0" layoutInCell="1" allowOverlap="1" wp14:anchorId="6D0C0340" wp14:editId="0AFA04C2">
            <wp:simplePos x="0" y="0"/>
            <wp:positionH relativeFrom="column">
              <wp:posOffset>5083728</wp:posOffset>
            </wp:positionH>
            <wp:positionV relativeFrom="paragraph">
              <wp:posOffset>41171</wp:posOffset>
            </wp:positionV>
            <wp:extent cx="1846580" cy="1846580"/>
            <wp:effectExtent l="0" t="0" r="1270" b="1270"/>
            <wp:wrapTight wrapText="bothSides">
              <wp:wrapPolygon edited="0">
                <wp:start x="0" y="0"/>
                <wp:lineTo x="0" y="21392"/>
                <wp:lineTo x="21392" y="21392"/>
                <wp:lineTo x="21392"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6580" cy="1846580"/>
                    </a:xfrm>
                    <a:prstGeom prst="rect">
                      <a:avLst/>
                    </a:prstGeom>
                  </pic:spPr>
                </pic:pic>
              </a:graphicData>
            </a:graphic>
          </wp:anchor>
        </w:drawing>
      </w:r>
      <w:r w:rsidR="003F33AE" w:rsidRPr="00560DCD">
        <w:rPr>
          <w:rFonts w:ascii="Calibri" w:hAnsi="Calibri" w:cs="Calibri"/>
          <w:color w:val="0E101A"/>
          <w:sz w:val="22"/>
          <w:szCs w:val="22"/>
        </w:rPr>
        <w:t xml:space="preserve">To make the campaign fun and competitive, AALC designed an I DID IT for Us! button. These colorful buttons can be worn by staff during work hours to showcase the fact they have been vaccinated, and jumpstart conversations regarding the importance of getting vaccinated when people ask what the button means. It may also encourage staff members who have not been vaccinated to schedule their appointment. </w:t>
      </w:r>
      <w:r>
        <w:rPr>
          <w:rFonts w:ascii="Calibri" w:hAnsi="Calibri" w:cs="Calibri"/>
          <w:color w:val="0E101A"/>
          <w:sz w:val="22"/>
          <w:szCs w:val="22"/>
        </w:rPr>
        <w:t>Additionally, p</w:t>
      </w:r>
      <w:r w:rsidR="003F33AE" w:rsidRPr="00560DCD">
        <w:rPr>
          <w:rFonts w:ascii="Calibri" w:hAnsi="Calibri" w:cs="Calibri"/>
          <w:color w:val="0E101A"/>
          <w:sz w:val="22"/>
          <w:szCs w:val="22"/>
        </w:rPr>
        <w:t xml:space="preserve">osters announcing the campaign urge staff members to get vaccinated by offering cash prizes </w:t>
      </w:r>
      <w:r w:rsidR="007D7744">
        <w:rPr>
          <w:rFonts w:ascii="Calibri" w:hAnsi="Calibri" w:cs="Calibri"/>
          <w:color w:val="0E101A"/>
          <w:sz w:val="22"/>
          <w:szCs w:val="22"/>
        </w:rPr>
        <w:t>to vaccinated</w:t>
      </w:r>
      <w:r w:rsidR="00277FC6">
        <w:rPr>
          <w:rFonts w:ascii="Calibri" w:hAnsi="Calibri" w:cs="Calibri"/>
          <w:color w:val="0E101A"/>
          <w:sz w:val="22"/>
          <w:szCs w:val="22"/>
        </w:rPr>
        <w:t xml:space="preserve"> </w:t>
      </w:r>
      <w:r w:rsidR="003F33AE" w:rsidRPr="00560DCD">
        <w:rPr>
          <w:rFonts w:ascii="Calibri" w:hAnsi="Calibri" w:cs="Calibri"/>
          <w:color w:val="0E101A"/>
          <w:sz w:val="22"/>
          <w:szCs w:val="22"/>
        </w:rPr>
        <w:t>staff members throughout the campaign. </w:t>
      </w:r>
    </w:p>
    <w:p w14:paraId="24CC8B54" w14:textId="77777777"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p>
    <w:p w14:paraId="6725C9D7" w14:textId="0503AE5D" w:rsidR="00560DCD" w:rsidRDefault="003F33AE"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color w:val="0E101A"/>
          <w:sz w:val="22"/>
          <w:szCs w:val="22"/>
        </w:rPr>
        <w:t xml:space="preserve">Communities and staff members qualify for prizes by posting photos of staff </w:t>
      </w:r>
      <w:r w:rsidR="003C4A0C" w:rsidRPr="00560DCD">
        <w:rPr>
          <w:rFonts w:ascii="Calibri" w:hAnsi="Calibri" w:cs="Calibri"/>
          <w:color w:val="0E101A"/>
          <w:sz w:val="22"/>
          <w:szCs w:val="22"/>
        </w:rPr>
        <w:t xml:space="preserve">on social media </w:t>
      </w:r>
      <w:r w:rsidRPr="00560DCD">
        <w:rPr>
          <w:rFonts w:ascii="Calibri" w:hAnsi="Calibri" w:cs="Calibri"/>
          <w:color w:val="0E101A"/>
          <w:sz w:val="22"/>
          <w:szCs w:val="22"/>
        </w:rPr>
        <w:t xml:space="preserve">following their vaccinations and wearing the I DID IT for us buttons. Communities will use the hashtags #IDIDITFORUS and #LETSGETVACCINATED to track their progress. </w:t>
      </w:r>
      <w:r w:rsidR="003C4A0C" w:rsidRPr="00560DCD">
        <w:rPr>
          <w:rFonts w:ascii="Calibri" w:hAnsi="Calibri" w:cs="Calibri"/>
          <w:color w:val="0E101A"/>
          <w:sz w:val="22"/>
          <w:szCs w:val="22"/>
        </w:rPr>
        <w:t>When the campaign ends</w:t>
      </w:r>
      <w:r w:rsidRPr="00560DCD">
        <w:rPr>
          <w:rFonts w:ascii="Calibri" w:hAnsi="Calibri" w:cs="Calibri"/>
          <w:color w:val="0E101A"/>
          <w:sz w:val="22"/>
          <w:szCs w:val="22"/>
        </w:rPr>
        <w:t xml:space="preserve">, AALC will offer group prizes to communities who demonstrate </w:t>
      </w:r>
    </w:p>
    <w:p w14:paraId="5609E90F" w14:textId="2FBD3D62"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color w:val="0E101A"/>
          <w:sz w:val="22"/>
          <w:szCs w:val="22"/>
        </w:rPr>
        <w:t>a high rate of vaccinations among staff.</w:t>
      </w:r>
    </w:p>
    <w:p w14:paraId="553ED298" w14:textId="77777777"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p>
    <w:p w14:paraId="6621EB81" w14:textId="70FB2E1B" w:rsidR="003F33AE" w:rsidRPr="00560DCD" w:rsidRDefault="003F33AE" w:rsidP="00560DCD">
      <w:pPr>
        <w:pStyle w:val="NormalWeb"/>
        <w:spacing w:before="0" w:beforeAutospacing="0" w:after="0" w:afterAutospacing="0"/>
        <w:jc w:val="both"/>
        <w:rPr>
          <w:rFonts w:ascii="Calibri" w:hAnsi="Calibri" w:cs="Calibri"/>
          <w:color w:val="0E101A"/>
          <w:sz w:val="22"/>
          <w:szCs w:val="22"/>
        </w:rPr>
      </w:pPr>
      <w:r w:rsidRPr="00560DCD">
        <w:rPr>
          <w:rFonts w:ascii="Calibri" w:hAnsi="Calibri" w:cs="Calibri"/>
          <w:color w:val="0E101A"/>
          <w:sz w:val="22"/>
          <w:szCs w:val="22"/>
        </w:rPr>
        <w:t xml:space="preserve">The campaign </w:t>
      </w:r>
      <w:r w:rsidR="00560DCD">
        <w:rPr>
          <w:rFonts w:ascii="Calibri" w:hAnsi="Calibri" w:cs="Calibri"/>
          <w:color w:val="0E101A"/>
          <w:sz w:val="22"/>
          <w:szCs w:val="22"/>
        </w:rPr>
        <w:t>runs</w:t>
      </w:r>
      <w:r w:rsidRPr="00560DCD">
        <w:rPr>
          <w:rFonts w:ascii="Calibri" w:hAnsi="Calibri" w:cs="Calibri"/>
          <w:color w:val="0E101A"/>
          <w:sz w:val="22"/>
          <w:szCs w:val="22"/>
        </w:rPr>
        <w:t xml:space="preserve"> from February 1 through April 30, 2021. Visit </w:t>
      </w:r>
      <w:hyperlink r:id="rId7" w:tgtFrame="_blank" w:history="1">
        <w:r w:rsidRPr="00560DCD">
          <w:rPr>
            <w:rStyle w:val="Hyperlink"/>
            <w:rFonts w:ascii="Calibri" w:hAnsi="Calibri" w:cs="Calibri"/>
            <w:color w:val="4A6EE0"/>
            <w:sz w:val="22"/>
            <w:szCs w:val="22"/>
          </w:rPr>
          <w:t>www.aalcillinois.org</w:t>
        </w:r>
      </w:hyperlink>
      <w:r w:rsidRPr="00560DCD">
        <w:rPr>
          <w:rFonts w:ascii="Calibri" w:hAnsi="Calibri" w:cs="Calibri"/>
          <w:color w:val="0E101A"/>
          <w:sz w:val="22"/>
          <w:szCs w:val="22"/>
        </w:rPr>
        <w:t> for more information.</w:t>
      </w:r>
    </w:p>
    <w:p w14:paraId="3E54AF58" w14:textId="38728F72" w:rsidR="003F33AE" w:rsidRDefault="003F33AE" w:rsidP="00560DCD">
      <w:pPr>
        <w:pStyle w:val="NormalWeb"/>
        <w:spacing w:before="0" w:beforeAutospacing="0" w:after="0" w:afterAutospacing="0"/>
        <w:rPr>
          <w:rFonts w:ascii="Calibri" w:hAnsi="Calibri" w:cs="Calibri"/>
          <w:color w:val="0E101A"/>
          <w:sz w:val="22"/>
          <w:szCs w:val="22"/>
        </w:rPr>
      </w:pPr>
    </w:p>
    <w:p w14:paraId="46FB6210" w14:textId="09E8B13F" w:rsidR="007D232D" w:rsidRPr="00560DCD" w:rsidRDefault="00560DCD" w:rsidP="00560DCD">
      <w:pPr>
        <w:pStyle w:val="NormalWeb"/>
        <w:spacing w:before="0" w:beforeAutospacing="0" w:after="0" w:afterAutospacing="0"/>
        <w:jc w:val="center"/>
        <w:rPr>
          <w:rFonts w:ascii="Calibri" w:hAnsi="Calibri" w:cs="Calibri"/>
          <w:color w:val="0E101A"/>
          <w:sz w:val="22"/>
          <w:szCs w:val="22"/>
        </w:rPr>
      </w:pPr>
      <w:r>
        <w:rPr>
          <w:rFonts w:ascii="Calibri" w:hAnsi="Calibri" w:cs="Calibri"/>
          <w:color w:val="0E101A"/>
          <w:sz w:val="22"/>
          <w:szCs w:val="22"/>
        </w:rPr>
        <w:t>###</w:t>
      </w:r>
    </w:p>
    <w:sectPr w:rsidR="007D232D" w:rsidRPr="00560DCD" w:rsidSect="00124A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A21B" w14:textId="77777777" w:rsidR="00D512D0" w:rsidRDefault="00D512D0" w:rsidP="00FE6D69">
      <w:pPr>
        <w:spacing w:after="0" w:line="240" w:lineRule="auto"/>
      </w:pPr>
      <w:r>
        <w:separator/>
      </w:r>
    </w:p>
  </w:endnote>
  <w:endnote w:type="continuationSeparator" w:id="0">
    <w:p w14:paraId="3509BEF0" w14:textId="77777777" w:rsidR="00D512D0" w:rsidRDefault="00D512D0" w:rsidP="00FE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9678" w14:textId="77777777" w:rsidR="008D7DBC" w:rsidRDefault="008D7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769D" w14:textId="77777777" w:rsidR="008D7DBC" w:rsidRDefault="008D7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6E76" w14:textId="22816D1F" w:rsidR="00124A12" w:rsidRDefault="009244DF" w:rsidP="00124A12">
    <w:pPr>
      <w:pStyle w:val="Foote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39C55B65" wp14:editId="7BCE9E54">
              <wp:simplePos x="0" y="0"/>
              <wp:positionH relativeFrom="page">
                <wp:align>left</wp:align>
              </wp:positionH>
              <wp:positionV relativeFrom="paragraph">
                <wp:posOffset>170815</wp:posOffset>
              </wp:positionV>
              <wp:extent cx="7820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820025" cy="0"/>
                      </a:xfrm>
                      <a:prstGeom prst="line">
                        <a:avLst/>
                      </a:prstGeom>
                      <a:ln w="25400">
                        <a:solidFill>
                          <a:srgbClr val="165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FF9F3"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45pt" to="61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" strokecolor="#165891" strokeweight="2pt">
              <v:stroke joinstyle="miter"/>
              <w10:wrap anchorx="page"/>
            </v:line>
          </w:pict>
        </mc:Fallback>
      </mc:AlternateContent>
    </w:r>
  </w:p>
  <w:p w14:paraId="58D96EB8" w14:textId="1FE8691F" w:rsidR="009244DF" w:rsidRDefault="009244DF" w:rsidP="00124A12">
    <w:pPr>
      <w:pStyle w:val="Footer"/>
      <w:spacing w:line="280" w:lineRule="exact"/>
      <w:rPr>
        <w:rFonts w:ascii="Arial" w:hAnsi="Arial" w:cs="Arial"/>
        <w:b/>
        <w:bCs/>
        <w:color w:val="165891"/>
        <w:sz w:val="18"/>
        <w:szCs w:val="18"/>
      </w:rPr>
    </w:pPr>
  </w:p>
  <w:p w14:paraId="3E228158" w14:textId="3C04E2E6" w:rsidR="00124A12" w:rsidRPr="009244DF" w:rsidRDefault="00124A12" w:rsidP="00124A12">
    <w:pPr>
      <w:pStyle w:val="Footer"/>
      <w:spacing w:line="280" w:lineRule="exact"/>
      <w:rPr>
        <w:rFonts w:ascii="Arial" w:hAnsi="Arial" w:cs="Arial"/>
        <w:b/>
        <w:bCs/>
        <w:color w:val="165891"/>
        <w:sz w:val="18"/>
        <w:szCs w:val="18"/>
      </w:rPr>
    </w:pPr>
    <w:r w:rsidRPr="009244DF">
      <w:rPr>
        <w:rFonts w:ascii="Arial" w:hAnsi="Arial" w:cs="Arial"/>
        <w:b/>
        <w:bCs/>
        <w:color w:val="165891"/>
        <w:sz w:val="18"/>
        <w:szCs w:val="18"/>
      </w:rPr>
      <w:t xml:space="preserve">Affordable Assisted Living Coalition </w:t>
    </w:r>
  </w:p>
  <w:p w14:paraId="0F542BF2" w14:textId="499B5B62" w:rsidR="00124A12" w:rsidRPr="009244DF" w:rsidRDefault="00124A12" w:rsidP="00124A12">
    <w:pPr>
      <w:pStyle w:val="Footer"/>
      <w:spacing w:line="280" w:lineRule="exact"/>
      <w:rPr>
        <w:rFonts w:ascii="Arial" w:hAnsi="Arial" w:cs="Arial"/>
        <w:sz w:val="18"/>
        <w:szCs w:val="18"/>
      </w:rPr>
    </w:pPr>
    <w:r w:rsidRPr="009244DF">
      <w:rPr>
        <w:rFonts w:ascii="Arial" w:hAnsi="Arial" w:cs="Arial"/>
        <w:sz w:val="18"/>
        <w:szCs w:val="18"/>
      </w:rPr>
      <w:t xml:space="preserve">601 W. Monroe </w:t>
    </w:r>
    <w:proofErr w:type="gramStart"/>
    <w:r w:rsidRPr="009244DF">
      <w:rPr>
        <w:rFonts w:ascii="Arial" w:hAnsi="Arial" w:cs="Arial"/>
        <w:sz w:val="18"/>
        <w:szCs w:val="18"/>
      </w:rPr>
      <w:t xml:space="preserve">Street  </w:t>
    </w:r>
    <w:r w:rsidRPr="009244DF">
      <w:rPr>
        <w:rFonts w:ascii="Wingdings" w:hAnsi="Wingdings" w:cs="Arial"/>
        <w:color w:val="7FA192"/>
        <w:sz w:val="18"/>
        <w:szCs w:val="18"/>
      </w:rPr>
      <w:t>l</w:t>
    </w:r>
    <w:proofErr w:type="gramEnd"/>
    <w:r w:rsidRPr="009244DF">
      <w:rPr>
        <w:rFonts w:ascii="Arial" w:hAnsi="Arial" w:cs="Arial"/>
        <w:sz w:val="18"/>
        <w:szCs w:val="18"/>
      </w:rPr>
      <w:t xml:space="preserve">  Springfield, IL  62704</w:t>
    </w:r>
    <w:r w:rsidRPr="009244DF">
      <w:rPr>
        <w:rFonts w:ascii="Arial" w:hAnsi="Arial" w:cs="Arial"/>
        <w:sz w:val="18"/>
        <w:szCs w:val="18"/>
      </w:rPr>
      <w:br/>
      <w:t xml:space="preserve">Ph: (217) 525-0700 x 124  </w:t>
    </w:r>
    <w:r w:rsidRPr="009244DF">
      <w:rPr>
        <w:rFonts w:ascii="Wingdings" w:hAnsi="Wingdings" w:cs="Arial"/>
        <w:color w:val="7FA192"/>
        <w:sz w:val="18"/>
        <w:szCs w:val="18"/>
      </w:rPr>
      <w:t>l</w:t>
    </w:r>
    <w:r w:rsidRPr="009244DF">
      <w:rPr>
        <w:rFonts w:ascii="Arial" w:hAnsi="Arial" w:cs="Arial"/>
        <w:sz w:val="18"/>
        <w:szCs w:val="18"/>
      </w:rPr>
      <w:t xml:space="preserve">  Fax: (217) 525-0780  </w:t>
    </w:r>
    <w:r w:rsidRPr="009244DF">
      <w:rPr>
        <w:rFonts w:ascii="Wingdings" w:hAnsi="Wingdings" w:cs="Arial"/>
        <w:color w:val="7FA192"/>
        <w:sz w:val="18"/>
        <w:szCs w:val="18"/>
      </w:rPr>
      <w:t>l</w:t>
    </w:r>
    <w:r w:rsidRPr="009244DF">
      <w:rPr>
        <w:rFonts w:ascii="Arial" w:hAnsi="Arial" w:cs="Arial"/>
        <w:sz w:val="18"/>
        <w:szCs w:val="18"/>
      </w:rPr>
      <w:t xml:space="preserve">  </w:t>
    </w:r>
    <w:hyperlink r:id="rId1" w:history="1">
      <w:r w:rsidR="0002433B" w:rsidRPr="0002433B">
        <w:rPr>
          <w:rStyle w:val="Hyperlink"/>
          <w:rFonts w:ascii="Arial" w:hAnsi="Arial" w:cs="Arial"/>
          <w:sz w:val="18"/>
          <w:szCs w:val="18"/>
        </w:rPr>
        <w:t>www.aalcillinois.org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15043" w14:textId="77777777" w:rsidR="00D512D0" w:rsidRDefault="00D512D0" w:rsidP="00FE6D69">
      <w:pPr>
        <w:spacing w:after="0" w:line="240" w:lineRule="auto"/>
      </w:pPr>
      <w:r>
        <w:separator/>
      </w:r>
    </w:p>
  </w:footnote>
  <w:footnote w:type="continuationSeparator" w:id="0">
    <w:p w14:paraId="6D3EA50B" w14:textId="77777777" w:rsidR="00D512D0" w:rsidRDefault="00D512D0" w:rsidP="00FE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062B" w14:textId="77777777" w:rsidR="008D7DBC" w:rsidRDefault="008D7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AFA5" w14:textId="77777777" w:rsidR="008D7DBC" w:rsidRDefault="008D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467F" w14:textId="27D71320" w:rsidR="00FE6D69" w:rsidRDefault="00124A12">
    <w:pPr>
      <w:pStyle w:val="Header"/>
    </w:pPr>
    <w:r>
      <w:rPr>
        <w:noProof/>
      </w:rPr>
      <mc:AlternateContent>
        <mc:Choice Requires="wps">
          <w:drawing>
            <wp:anchor distT="45720" distB="45720" distL="114300" distR="114300" simplePos="0" relativeHeight="251659264" behindDoc="0" locked="0" layoutInCell="1" allowOverlap="1" wp14:anchorId="17BA37D8" wp14:editId="61F71DDE">
              <wp:simplePos x="0" y="0"/>
              <wp:positionH relativeFrom="margin">
                <wp:align>right</wp:align>
              </wp:positionH>
              <wp:positionV relativeFrom="paragraph">
                <wp:posOffset>180340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D2EEB3" w14:textId="5555AC7B" w:rsidR="00124A12" w:rsidRPr="00124A12" w:rsidRDefault="00124A12" w:rsidP="00D67BAE">
                          <w:pPr>
                            <w:spacing w:after="0" w:line="280" w:lineRule="exact"/>
                            <w:jc w:val="right"/>
                            <w:rPr>
                              <w:rFonts w:ascii="Arial" w:hAnsi="Arial" w:cs="Arial"/>
                              <w:color w:val="165891"/>
                              <w:sz w:val="18"/>
                              <w:szCs w:val="18"/>
                            </w:rPr>
                          </w:pPr>
                          <w:r w:rsidRPr="00124A12">
                            <w:rPr>
                              <w:rFonts w:ascii="Arial" w:hAnsi="Arial" w:cs="Arial"/>
                              <w:sz w:val="18"/>
                              <w:szCs w:val="18"/>
                            </w:rPr>
                            <w:t>Karin Zosel, Executive Director</w:t>
                          </w:r>
                          <w:r w:rsidRPr="00124A12">
                            <w:rPr>
                              <w:rFonts w:ascii="Arial" w:hAnsi="Arial" w:cs="Arial"/>
                              <w:sz w:val="18"/>
                              <w:szCs w:val="18"/>
                            </w:rPr>
                            <w:br/>
                          </w:r>
                          <w:hyperlink r:id="rId1" w:history="1">
                            <w:r w:rsidR="0002433B" w:rsidRPr="003E0328">
                              <w:rPr>
                                <w:rStyle w:val="Hyperlink"/>
                                <w:rFonts w:ascii="Arial" w:hAnsi="Arial" w:cs="Arial"/>
                                <w:sz w:val="18"/>
                                <w:szCs w:val="18"/>
                              </w:rPr>
                              <w:t>kzosel@aalcillinois.org</w:t>
                            </w:r>
                          </w:hyperlink>
                        </w:p>
                        <w:p w14:paraId="4679829B" w14:textId="59BE8D49" w:rsidR="00124A12" w:rsidRPr="00124A12" w:rsidRDefault="00124A12" w:rsidP="00D67BAE">
                          <w:pPr>
                            <w:spacing w:after="0" w:line="280" w:lineRule="exact"/>
                            <w:jc w:val="right"/>
                            <w:rPr>
                              <w:rFonts w:ascii="Arial" w:hAnsi="Arial" w:cs="Arial"/>
                              <w:sz w:val="18"/>
                              <w:szCs w:val="18"/>
                            </w:rPr>
                          </w:pPr>
                          <w:r w:rsidRPr="00124A12">
                            <w:rPr>
                              <w:rFonts w:ascii="Arial" w:hAnsi="Arial" w:cs="Arial"/>
                              <w:sz w:val="18"/>
                              <w:szCs w:val="18"/>
                            </w:rPr>
                            <w:t xml:space="preserve">cell: (217) 461-0005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BA37D8" id="_x0000_t202" coordsize="21600,21600" o:spt="202" path="m,l,21600r21600,l21600,xe">
              <v:stroke joinstyle="miter"/>
              <v:path gradientshapeok="t" o:connecttype="rect"/>
            </v:shapetype>
            <v:shape id="Text Box 2" o:spid="_x0000_s1026" type="#_x0000_t202" style="position:absolute;margin-left:134.7pt;margin-top:14.2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" filled="f" stroked="f">
              <v:textbox style="mso-fit-shape-to-text:t">
                <w:txbxContent>
                  <w:p w14:paraId="21D2EEB3" w14:textId="5555AC7B" w:rsidR="00124A12" w:rsidRPr="00124A12" w:rsidRDefault="00124A12" w:rsidP="00D67BAE">
                    <w:pPr>
                      <w:spacing w:after="0" w:line="280" w:lineRule="exact"/>
                      <w:jc w:val="right"/>
                      <w:rPr>
                        <w:rFonts w:ascii="Arial" w:hAnsi="Arial" w:cs="Arial"/>
                        <w:color w:val="165891"/>
                        <w:sz w:val="18"/>
                        <w:szCs w:val="18"/>
                      </w:rPr>
                    </w:pPr>
                    <w:r w:rsidRPr="00124A12">
                      <w:rPr>
                        <w:rFonts w:ascii="Arial" w:hAnsi="Arial" w:cs="Arial"/>
                        <w:sz w:val="18"/>
                        <w:szCs w:val="18"/>
                      </w:rPr>
                      <w:t>Karin Zosel, Executive Director</w:t>
                    </w:r>
                    <w:r w:rsidRPr="00124A12">
                      <w:rPr>
                        <w:rFonts w:ascii="Arial" w:hAnsi="Arial" w:cs="Arial"/>
                        <w:sz w:val="18"/>
                        <w:szCs w:val="18"/>
                      </w:rPr>
                      <w:br/>
                    </w:r>
                    <w:hyperlink r:id="rId2" w:history="1">
                      <w:r w:rsidR="0002433B" w:rsidRPr="003E0328">
                        <w:rPr>
                          <w:rStyle w:val="Hyperlink"/>
                          <w:rFonts w:ascii="Arial" w:hAnsi="Arial" w:cs="Arial"/>
                          <w:sz w:val="18"/>
                          <w:szCs w:val="18"/>
                        </w:rPr>
                        <w:t>kzosel@aalcillinois.org</w:t>
                      </w:r>
                    </w:hyperlink>
                  </w:p>
                  <w:p w14:paraId="4679829B" w14:textId="59BE8D49" w:rsidR="00124A12" w:rsidRPr="00124A12" w:rsidRDefault="00124A12" w:rsidP="00D67BAE">
                    <w:pPr>
                      <w:spacing w:after="0" w:line="280" w:lineRule="exact"/>
                      <w:jc w:val="right"/>
                      <w:rPr>
                        <w:rFonts w:ascii="Arial" w:hAnsi="Arial" w:cs="Arial"/>
                        <w:sz w:val="18"/>
                        <w:szCs w:val="18"/>
                      </w:rPr>
                    </w:pPr>
                    <w:r w:rsidRPr="00124A12">
                      <w:rPr>
                        <w:rFonts w:ascii="Arial" w:hAnsi="Arial" w:cs="Arial"/>
                        <w:sz w:val="18"/>
                        <w:szCs w:val="18"/>
                      </w:rPr>
                      <w:t xml:space="preserve">cell: (217) 461-0005 </w:t>
                    </w:r>
                  </w:p>
                </w:txbxContent>
              </v:textbox>
              <w10:wrap type="square" anchorx="margin"/>
            </v:shape>
          </w:pict>
        </mc:Fallback>
      </mc:AlternateContent>
    </w:r>
    <w:r w:rsidR="003E06CB">
      <w:rPr>
        <w:noProof/>
      </w:rPr>
      <w:drawing>
        <wp:inline distT="0" distB="0" distL="0" distR="0" wp14:anchorId="010576F7" wp14:editId="11245161">
          <wp:extent cx="1252728" cy="722376"/>
          <wp:effectExtent l="0" t="0" r="5080" b="1905"/>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1252728" cy="722376"/>
                  </a:xfrm>
                  <a:prstGeom prst="rect">
                    <a:avLst/>
                  </a:prstGeom>
                </pic:spPr>
              </pic:pic>
            </a:graphicData>
          </a:graphic>
        </wp:inline>
      </w:drawing>
    </w:r>
  </w:p>
  <w:p w14:paraId="35F2338D" w14:textId="31EB634E" w:rsidR="00124A12" w:rsidRDefault="00124A12">
    <w:pPr>
      <w:pStyle w:val="Header"/>
    </w:pPr>
    <w:r>
      <w:rPr>
        <w:noProof/>
      </w:rPr>
      <mc:AlternateContent>
        <mc:Choice Requires="wps">
          <w:drawing>
            <wp:anchor distT="0" distB="0" distL="114300" distR="114300" simplePos="0" relativeHeight="251660288" behindDoc="0" locked="0" layoutInCell="1" allowOverlap="1" wp14:anchorId="114D0013" wp14:editId="2E4D7CE8">
              <wp:simplePos x="0" y="0"/>
              <wp:positionH relativeFrom="margin">
                <wp:align>center</wp:align>
              </wp:positionH>
              <wp:positionV relativeFrom="paragraph">
                <wp:posOffset>120650</wp:posOffset>
              </wp:positionV>
              <wp:extent cx="7696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165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6D61E"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5pt" to="60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" strokecolor="#165891" strokeweight="2pt">
              <v:stroke joinstyle="miter"/>
              <w10:wrap anchorx="margin"/>
            </v:line>
          </w:pict>
        </mc:Fallback>
      </mc:AlternateContent>
    </w:r>
  </w:p>
  <w:p w14:paraId="75B59B3C" w14:textId="0AC13A6F" w:rsidR="00124A12" w:rsidRDefault="00124A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69"/>
    <w:rsid w:val="0002433B"/>
    <w:rsid w:val="000D52AF"/>
    <w:rsid w:val="00124A12"/>
    <w:rsid w:val="001C54A6"/>
    <w:rsid w:val="00277FC6"/>
    <w:rsid w:val="002D6FA2"/>
    <w:rsid w:val="003C4A0C"/>
    <w:rsid w:val="003E06CB"/>
    <w:rsid w:val="003F33AE"/>
    <w:rsid w:val="004A06A5"/>
    <w:rsid w:val="004E1B74"/>
    <w:rsid w:val="00560DCD"/>
    <w:rsid w:val="0066491B"/>
    <w:rsid w:val="007D232D"/>
    <w:rsid w:val="007D7744"/>
    <w:rsid w:val="00866C65"/>
    <w:rsid w:val="008D7DBC"/>
    <w:rsid w:val="00916A54"/>
    <w:rsid w:val="009244DF"/>
    <w:rsid w:val="009479AD"/>
    <w:rsid w:val="009702BF"/>
    <w:rsid w:val="00AB2F57"/>
    <w:rsid w:val="00AD78A0"/>
    <w:rsid w:val="00BF1F77"/>
    <w:rsid w:val="00C45287"/>
    <w:rsid w:val="00C872BC"/>
    <w:rsid w:val="00CB6FE7"/>
    <w:rsid w:val="00D512D0"/>
    <w:rsid w:val="00D67BAE"/>
    <w:rsid w:val="00E51B50"/>
    <w:rsid w:val="00F307E3"/>
    <w:rsid w:val="00FB5A83"/>
    <w:rsid w:val="00FE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511ED"/>
  <w15:chartTrackingRefBased/>
  <w15:docId w15:val="{D1041C29-0AB3-427E-B8C6-C5A50E7D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69"/>
  </w:style>
  <w:style w:type="paragraph" w:styleId="Footer">
    <w:name w:val="footer"/>
    <w:basedOn w:val="Normal"/>
    <w:link w:val="FooterChar"/>
    <w:uiPriority w:val="99"/>
    <w:unhideWhenUsed/>
    <w:rsid w:val="00FE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69"/>
  </w:style>
  <w:style w:type="character" w:styleId="Hyperlink">
    <w:name w:val="Hyperlink"/>
    <w:basedOn w:val="DefaultParagraphFont"/>
    <w:uiPriority w:val="99"/>
    <w:unhideWhenUsed/>
    <w:rsid w:val="00124A12"/>
    <w:rPr>
      <w:color w:val="0563C1" w:themeColor="hyperlink"/>
      <w:u w:val="single"/>
    </w:rPr>
  </w:style>
  <w:style w:type="character" w:styleId="UnresolvedMention">
    <w:name w:val="Unresolved Mention"/>
    <w:basedOn w:val="DefaultParagraphFont"/>
    <w:uiPriority w:val="99"/>
    <w:semiHidden/>
    <w:unhideWhenUsed/>
    <w:rsid w:val="00124A12"/>
    <w:rPr>
      <w:color w:val="605E5C"/>
      <w:shd w:val="clear" w:color="auto" w:fill="E1DFDD"/>
    </w:rPr>
  </w:style>
  <w:style w:type="paragraph" w:styleId="BalloonText">
    <w:name w:val="Balloon Text"/>
    <w:basedOn w:val="Normal"/>
    <w:link w:val="BalloonTextChar"/>
    <w:uiPriority w:val="99"/>
    <w:semiHidden/>
    <w:unhideWhenUsed/>
    <w:rsid w:val="00FB5A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A83"/>
    <w:rPr>
      <w:rFonts w:ascii="Times New Roman" w:hAnsi="Times New Roman" w:cs="Times New Roman"/>
      <w:sz w:val="18"/>
      <w:szCs w:val="18"/>
    </w:rPr>
  </w:style>
  <w:style w:type="paragraph" w:styleId="NormalWeb">
    <w:name w:val="Normal (Web)"/>
    <w:basedOn w:val="Normal"/>
    <w:uiPriority w:val="99"/>
    <w:unhideWhenUsed/>
    <w:rsid w:val="003F33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3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alcillinoi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file:///D:\Users\billbradley\Desktop\www.aalcillinois.or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kzosel@aalcillinois.org" TargetMode="External"/><Relationship Id="rId1" Type="http://schemas.openxmlformats.org/officeDocument/2006/relationships/hyperlink" Target="mailto:kzosel@aalcillino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Marquardt</dc:creator>
  <cp:keywords/>
  <dc:description/>
  <cp:lastModifiedBy>Janet Soule</cp:lastModifiedBy>
  <cp:revision>2</cp:revision>
  <dcterms:created xsi:type="dcterms:W3CDTF">2021-02-01T17:52:00Z</dcterms:created>
  <dcterms:modified xsi:type="dcterms:W3CDTF">2021-02-01T17:52:00Z</dcterms:modified>
</cp:coreProperties>
</file>